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BF" w:rsidRPr="000876BF" w:rsidRDefault="000876BF" w:rsidP="000876BF">
      <w:pPr>
        <w:shd w:val="clear" w:color="auto" w:fill="FFFFFF"/>
        <w:spacing w:after="0" w:line="240" w:lineRule="auto"/>
        <w:outlineLvl w:val="0"/>
        <w:rPr>
          <w:rFonts w:ascii="Helvetica" w:eastAsia="Times New Roman" w:hAnsi="Helvetica" w:cs="Helvetica"/>
          <w:noProof/>
          <w:color w:val="004276"/>
          <w:kern w:val="36"/>
          <w:sz w:val="36"/>
          <w:szCs w:val="36"/>
        </w:rPr>
      </w:pPr>
      <w:r w:rsidRPr="000876BF">
        <w:rPr>
          <w:rFonts w:ascii="Helvetica" w:eastAsia="Times New Roman" w:hAnsi="Helvetica" w:cs="Helvetica"/>
          <w:noProof/>
          <w:color w:val="004276"/>
          <w:kern w:val="36"/>
          <w:sz w:val="36"/>
          <w:szCs w:val="36"/>
        </w:rPr>
        <w:t>New approach to help bones heal faster and better</w:t>
      </w:r>
    </w:p>
    <w:p w:rsidR="000876BF" w:rsidRPr="000876BF" w:rsidRDefault="000876BF" w:rsidP="000876BF">
      <w:pPr>
        <w:shd w:val="clear" w:color="auto" w:fill="FFFFFF"/>
        <w:spacing w:after="0" w:line="300" w:lineRule="atLeast"/>
        <w:rPr>
          <w:rFonts w:ascii="Helvetica" w:eastAsia="Times New Roman" w:hAnsi="Helvetica" w:cs="Helvetica"/>
          <w:noProof/>
          <w:color w:val="333333"/>
          <w:sz w:val="21"/>
          <w:szCs w:val="21"/>
        </w:rPr>
      </w:pPr>
      <w:r w:rsidRPr="000876BF">
        <w:rPr>
          <w:rFonts w:ascii="Helvetica" w:eastAsia="Times New Roman" w:hAnsi="Helvetica" w:cs="Helvetica"/>
          <w:noProof/>
          <w:color w:val="333333"/>
          <w:sz w:val="21"/>
          <w:szCs w:val="21"/>
        </w:rPr>
        <w:t>November 19, 2015 University of Southampton</w:t>
      </w:r>
    </w:p>
    <w:p w:rsidR="000876BF" w:rsidRPr="000876BF" w:rsidRDefault="000876BF" w:rsidP="000876BF">
      <w:pPr>
        <w:shd w:val="clear" w:color="auto" w:fill="FFFFFF"/>
        <w:spacing w:after="0" w:line="300" w:lineRule="atLeast"/>
        <w:rPr>
          <w:rFonts w:ascii="Helvetica" w:eastAsia="Times New Roman" w:hAnsi="Helvetica" w:cs="Helvetica"/>
          <w:noProof/>
          <w:color w:val="333333"/>
          <w:sz w:val="21"/>
          <w:szCs w:val="21"/>
        </w:rPr>
      </w:pPr>
    </w:p>
    <w:p w:rsidR="000876BF" w:rsidRPr="000876BF" w:rsidRDefault="000876BF" w:rsidP="000876BF">
      <w:pPr>
        <w:shd w:val="clear" w:color="auto" w:fill="FFFFFF"/>
        <w:spacing w:after="0" w:line="300" w:lineRule="atLeast"/>
        <w:rPr>
          <w:rFonts w:ascii="Helvetica" w:hAnsi="Helvetica" w:cs="Helvetica"/>
          <w:noProof/>
          <w:color w:val="333333"/>
          <w:sz w:val="21"/>
          <w:szCs w:val="21"/>
          <w:shd w:val="clear" w:color="auto" w:fill="FFFFFF"/>
        </w:rPr>
      </w:pPr>
      <w:r w:rsidRPr="000876BF">
        <w:rPr>
          <w:rFonts w:ascii="Helvetica" w:hAnsi="Helvetica" w:cs="Helvetica"/>
          <w:noProof/>
          <w:color w:val="333333"/>
          <w:sz w:val="21"/>
          <w:szCs w:val="21"/>
          <w:shd w:val="clear" w:color="auto" w:fill="FFFFFF"/>
        </w:rPr>
        <w:t>A new type of drug is being developed that may help bones heal faster and better. Using bone samples from people undergoing hip replacement surgery, the researchers were able to show that the drug - a protein that activates a molecular pathway called the 'Wnt' pathway - causes stem cells found within bones to divide and to turn into more bone cells The Wnt pathway is found throughout the animal kingdom - from sponges to humans - and it plays a fundamental role in animal development and disease. It is involved in controlling the growth of stem cells, which are 'master cells' that help restore tissues after injury.</w:t>
      </w:r>
    </w:p>
    <w:p w:rsidR="000876BF" w:rsidRPr="000876BF" w:rsidRDefault="000876BF" w:rsidP="000876BF">
      <w:pPr>
        <w:shd w:val="clear" w:color="auto" w:fill="FFFFFF"/>
        <w:spacing w:after="0" w:line="300" w:lineRule="atLeast"/>
        <w:rPr>
          <w:rFonts w:ascii="Helvetica" w:eastAsia="Times New Roman" w:hAnsi="Helvetica" w:cs="Helvetica"/>
          <w:noProof/>
          <w:color w:val="333333"/>
          <w:sz w:val="21"/>
          <w:szCs w:val="21"/>
        </w:rPr>
      </w:pPr>
    </w:p>
    <w:p w:rsidR="00FC4C5D" w:rsidRPr="000876BF" w:rsidRDefault="000876BF" w:rsidP="000876BF">
      <w:pPr>
        <w:spacing w:after="0" w:line="240" w:lineRule="auto"/>
        <w:rPr>
          <w:noProof/>
        </w:rPr>
      </w:pPr>
      <w:r w:rsidRPr="000876BF">
        <w:rPr>
          <w:noProof/>
        </w:rPr>
        <w:drawing>
          <wp:inline distT="0" distB="0" distL="0" distR="0">
            <wp:extent cx="4333875" cy="3429000"/>
            <wp:effectExtent l="19050" t="0" r="9525" b="0"/>
            <wp:docPr id="1" name="Picture 1" descr="http://images.sciencedaily.com/2015/11/151119103258_1_5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5/11/151119103258_1_540x360.jpg"/>
                    <pic:cNvPicPr>
                      <a:picLocks noChangeAspect="1" noChangeArrowheads="1"/>
                    </pic:cNvPicPr>
                  </pic:nvPicPr>
                  <pic:blipFill>
                    <a:blip r:embed="rId5"/>
                    <a:srcRect/>
                    <a:stretch>
                      <a:fillRect/>
                    </a:stretch>
                  </pic:blipFill>
                  <pic:spPr bwMode="auto">
                    <a:xfrm>
                      <a:off x="0" y="0"/>
                      <a:ext cx="4333875" cy="3429000"/>
                    </a:xfrm>
                    <a:prstGeom prst="rect">
                      <a:avLst/>
                    </a:prstGeom>
                    <a:noFill/>
                    <a:ln w="9525">
                      <a:noFill/>
                      <a:miter lim="800000"/>
                      <a:headEnd/>
                      <a:tailEnd/>
                    </a:ln>
                  </pic:spPr>
                </pic:pic>
              </a:graphicData>
            </a:graphic>
          </wp:inline>
        </w:drawing>
      </w:r>
    </w:p>
    <w:p w:rsidR="000876BF" w:rsidRPr="000876BF" w:rsidRDefault="000876BF">
      <w:pPr>
        <w:rPr>
          <w:rFonts w:ascii="Helvetica" w:hAnsi="Helvetica" w:cs="Helvetica"/>
          <w:noProof/>
          <w:color w:val="333333"/>
          <w:sz w:val="21"/>
          <w:szCs w:val="21"/>
          <w:shd w:val="clear" w:color="auto" w:fill="F2F3F4"/>
        </w:rPr>
      </w:pPr>
      <w:r w:rsidRPr="000876BF">
        <w:rPr>
          <w:rFonts w:ascii="Helvetica" w:hAnsi="Helvetica" w:cs="Helvetica"/>
          <w:noProof/>
          <w:color w:val="333333"/>
          <w:sz w:val="21"/>
          <w:szCs w:val="21"/>
          <w:shd w:val="clear" w:color="auto" w:fill="F2F3F4"/>
        </w:rPr>
        <w:t>Colony of human bone stem cells.</w:t>
      </w:r>
    </w:p>
    <w:p w:rsidR="000876BF" w:rsidRPr="000876BF" w:rsidRDefault="000876BF" w:rsidP="000876BF">
      <w:pPr>
        <w:shd w:val="clear" w:color="auto" w:fill="FFFFFF"/>
        <w:spacing w:after="300" w:line="240" w:lineRule="auto"/>
        <w:rPr>
          <w:rFonts w:ascii="Helvetica" w:eastAsia="Times New Roman" w:hAnsi="Helvetica" w:cs="Helvetica"/>
          <w:noProof/>
          <w:color w:val="333333"/>
          <w:sz w:val="32"/>
          <w:szCs w:val="32"/>
        </w:rPr>
      </w:pPr>
      <w:r w:rsidRPr="000876BF">
        <w:rPr>
          <w:rFonts w:ascii="Helvetica" w:eastAsia="Times New Roman" w:hAnsi="Helvetica" w:cs="Helvetica"/>
          <w:noProof/>
          <w:color w:val="333333"/>
          <w:sz w:val="32"/>
          <w:szCs w:val="32"/>
        </w:rPr>
        <w:t>Researchers from the University of Southampton are developing a new type of drug that may help bones heal faster and better.</w:t>
      </w:r>
    </w:p>
    <w:p w:rsidR="000876BF" w:rsidRPr="000876BF" w:rsidRDefault="000876BF" w:rsidP="000876BF">
      <w:pPr>
        <w:shd w:val="clear" w:color="auto" w:fill="FFFFFF"/>
        <w:spacing w:after="150" w:line="300" w:lineRule="atLeast"/>
        <w:rPr>
          <w:rFonts w:ascii="Helvetica" w:eastAsia="Times New Roman" w:hAnsi="Helvetica" w:cs="Helvetica"/>
          <w:noProof/>
          <w:color w:val="333333"/>
          <w:sz w:val="21"/>
          <w:szCs w:val="21"/>
        </w:rPr>
      </w:pPr>
      <w:r w:rsidRPr="000876BF">
        <w:rPr>
          <w:rFonts w:ascii="Helvetica" w:eastAsia="Times New Roman" w:hAnsi="Helvetica" w:cs="Helvetica"/>
          <w:noProof/>
          <w:color w:val="333333"/>
          <w:sz w:val="21"/>
          <w:szCs w:val="21"/>
        </w:rPr>
        <w:t>Using bone samples from people undergoing hip replacement surgery, the researchers were able to show that the drug -- a protein that activates a molecular pathway called the 'Wnt' pathway -- causes stem cells found within bones to divide and to turn into more bone cells. The Wnt pathway is found throughout the animal kingdom -- from sponges to humans -- and it plays a fundamental role in animal development and disease. It is involved in controlling the growth of stem cells, which are 'master cells' that help restore tissues after injury. One example of this is in amphibians like salamanders. If these animals lose a leg, they can just regrow a new one.</w:t>
      </w:r>
    </w:p>
    <w:p w:rsidR="000876BF" w:rsidRPr="000876BF" w:rsidRDefault="000876BF" w:rsidP="000876BF">
      <w:pPr>
        <w:shd w:val="clear" w:color="auto" w:fill="FFFFFF"/>
        <w:spacing w:after="150" w:line="300" w:lineRule="atLeast"/>
        <w:rPr>
          <w:rFonts w:ascii="Helvetica" w:eastAsia="Times New Roman" w:hAnsi="Helvetica" w:cs="Helvetica"/>
          <w:noProof/>
          <w:color w:val="333333"/>
          <w:sz w:val="21"/>
          <w:szCs w:val="21"/>
        </w:rPr>
      </w:pPr>
      <w:r w:rsidRPr="000876BF">
        <w:rPr>
          <w:rFonts w:ascii="Helvetica" w:eastAsia="Times New Roman" w:hAnsi="Helvetica" w:cs="Helvetica"/>
          <w:noProof/>
          <w:color w:val="333333"/>
          <w:sz w:val="21"/>
          <w:szCs w:val="21"/>
        </w:rPr>
        <w:lastRenderedPageBreak/>
        <w:t>Dr Nick Evans, Associate Professor in Bioengineering at the University of Southampton and lead author of the study, says: "Bone fractures are a big problem in society, especially in older people. It is getting worse as more people get older and their risk of fracture increases. Most fractures heal completely by themselves, but a surprising number, around 10 per cent, take over six months to heal, or never heal at all. In the worst cases this can lead to several surgical operations, or even amputation.</w:t>
      </w:r>
    </w:p>
    <w:p w:rsidR="000876BF" w:rsidRPr="000876BF" w:rsidRDefault="000876BF" w:rsidP="000876BF">
      <w:pPr>
        <w:shd w:val="clear" w:color="auto" w:fill="FFFFFF"/>
        <w:spacing w:after="150" w:line="300" w:lineRule="atLeast"/>
        <w:rPr>
          <w:rFonts w:ascii="Helvetica" w:eastAsia="Times New Roman" w:hAnsi="Helvetica" w:cs="Helvetica"/>
          <w:noProof/>
          <w:color w:val="333333"/>
          <w:sz w:val="21"/>
          <w:szCs w:val="21"/>
        </w:rPr>
      </w:pPr>
      <w:r w:rsidRPr="000876BF">
        <w:rPr>
          <w:rFonts w:ascii="Helvetica" w:eastAsia="Times New Roman" w:hAnsi="Helvetica" w:cs="Helvetica"/>
          <w:noProof/>
          <w:color w:val="333333"/>
          <w:sz w:val="21"/>
          <w:szCs w:val="21"/>
        </w:rPr>
        <w:t>"Through our research, we are trying to find ways to chemically stimulate Wnt signaling using drugs. To achieve this, we selectively deliver proteins and other molecules that change Wnt signalling specifically to stem cells, particularly in the bone. This may help us find cures for many diseases, including bone disease, and speed up bone healing after fracture."</w:t>
      </w:r>
    </w:p>
    <w:p w:rsidR="000876BF" w:rsidRPr="000876BF" w:rsidRDefault="000876BF" w:rsidP="000876BF">
      <w:pPr>
        <w:shd w:val="clear" w:color="auto" w:fill="FFFFFF"/>
        <w:spacing w:after="150" w:line="300" w:lineRule="atLeast"/>
        <w:rPr>
          <w:rFonts w:ascii="Helvetica" w:eastAsia="Times New Roman" w:hAnsi="Helvetica" w:cs="Helvetica"/>
          <w:noProof/>
          <w:color w:val="333333"/>
          <w:sz w:val="21"/>
          <w:szCs w:val="21"/>
        </w:rPr>
      </w:pPr>
      <w:r w:rsidRPr="000876BF">
        <w:rPr>
          <w:rFonts w:ascii="Helvetica" w:eastAsia="Times New Roman" w:hAnsi="Helvetica" w:cs="Helvetica"/>
          <w:noProof/>
          <w:color w:val="333333"/>
          <w:sz w:val="21"/>
          <w:szCs w:val="21"/>
        </w:rPr>
        <w:t>However the researchers found that if the Wnt pathway was switched on too long, the regenerative effect was lost or, even reversed. "This is why it is particularly important to develop technologies for timed and targeted delivery, which is what we have done in this research," Nick added. The research is published in the journal</w:t>
      </w:r>
      <w:r w:rsidRPr="000876BF">
        <w:rPr>
          <w:rFonts w:ascii="Helvetica" w:eastAsia="Times New Roman" w:hAnsi="Helvetica" w:cs="Helvetica"/>
          <w:noProof/>
          <w:color w:val="333333"/>
          <w:sz w:val="21"/>
        </w:rPr>
        <w:t> </w:t>
      </w:r>
      <w:r w:rsidRPr="000876BF">
        <w:rPr>
          <w:rFonts w:ascii="Helvetica" w:eastAsia="Times New Roman" w:hAnsi="Helvetica" w:cs="Helvetica"/>
          <w:i/>
          <w:iCs/>
          <w:noProof/>
          <w:color w:val="333333"/>
          <w:sz w:val="21"/>
        </w:rPr>
        <w:t>Stem Cells.</w:t>
      </w:r>
    </w:p>
    <w:p w:rsidR="000876BF" w:rsidRPr="000876BF" w:rsidRDefault="000876BF" w:rsidP="000876BF">
      <w:pPr>
        <w:shd w:val="clear" w:color="auto" w:fill="FFFFFF"/>
        <w:spacing w:after="150" w:line="300" w:lineRule="atLeast"/>
        <w:rPr>
          <w:rFonts w:ascii="Helvetica" w:eastAsia="Times New Roman" w:hAnsi="Helvetica" w:cs="Helvetica"/>
          <w:noProof/>
          <w:color w:val="333333"/>
          <w:sz w:val="21"/>
          <w:szCs w:val="21"/>
        </w:rPr>
      </w:pPr>
      <w:r w:rsidRPr="000876BF">
        <w:rPr>
          <w:rFonts w:ascii="Helvetica" w:eastAsia="Times New Roman" w:hAnsi="Helvetica" w:cs="Helvetica"/>
          <w:b/>
          <w:bCs/>
          <w:noProof/>
          <w:color w:val="333333"/>
          <w:sz w:val="21"/>
        </w:rPr>
        <w:t>Story Source:</w:t>
      </w:r>
    </w:p>
    <w:p w:rsidR="000876BF" w:rsidRPr="000876BF" w:rsidRDefault="000876BF" w:rsidP="000876BF">
      <w:pPr>
        <w:shd w:val="clear" w:color="auto" w:fill="FFFFFF"/>
        <w:spacing w:after="150" w:line="300" w:lineRule="atLeast"/>
        <w:rPr>
          <w:rFonts w:ascii="Helvetica" w:eastAsia="Times New Roman" w:hAnsi="Helvetica" w:cs="Helvetica"/>
          <w:noProof/>
          <w:color w:val="333333"/>
          <w:sz w:val="21"/>
          <w:szCs w:val="21"/>
        </w:rPr>
      </w:pPr>
      <w:r w:rsidRPr="000876BF">
        <w:rPr>
          <w:rFonts w:ascii="Helvetica" w:eastAsia="Times New Roman" w:hAnsi="Helvetica" w:cs="Helvetica"/>
          <w:noProof/>
          <w:color w:val="333333"/>
          <w:sz w:val="21"/>
          <w:szCs w:val="21"/>
        </w:rPr>
        <w:t>The above post is reprinted from</w:t>
      </w:r>
      <w:r w:rsidRPr="000876BF">
        <w:rPr>
          <w:rFonts w:ascii="Helvetica" w:eastAsia="Times New Roman" w:hAnsi="Helvetica" w:cs="Helvetica"/>
          <w:noProof/>
          <w:color w:val="333333"/>
          <w:sz w:val="21"/>
        </w:rPr>
        <w:t> </w:t>
      </w:r>
      <w:hyperlink r:id="rId6" w:tgtFrame="_blank" w:history="1">
        <w:r w:rsidRPr="000876BF">
          <w:rPr>
            <w:rFonts w:ascii="Helvetica" w:eastAsia="Times New Roman" w:hAnsi="Helvetica" w:cs="Helvetica"/>
            <w:noProof/>
            <w:color w:val="4C7A9F"/>
            <w:sz w:val="21"/>
          </w:rPr>
          <w:t>materials</w:t>
        </w:r>
      </w:hyperlink>
      <w:r w:rsidRPr="000876BF">
        <w:rPr>
          <w:rFonts w:ascii="Helvetica" w:eastAsia="Times New Roman" w:hAnsi="Helvetica" w:cs="Helvetica"/>
          <w:noProof/>
          <w:color w:val="333333"/>
          <w:sz w:val="21"/>
        </w:rPr>
        <w:t> </w:t>
      </w:r>
      <w:r w:rsidRPr="000876BF">
        <w:rPr>
          <w:rFonts w:ascii="Helvetica" w:eastAsia="Times New Roman" w:hAnsi="Helvetica" w:cs="Helvetica"/>
          <w:noProof/>
          <w:color w:val="333333"/>
          <w:sz w:val="21"/>
          <w:szCs w:val="21"/>
        </w:rPr>
        <w:t>provided by</w:t>
      </w:r>
      <w:r w:rsidRPr="000876BF">
        <w:rPr>
          <w:rFonts w:ascii="Helvetica" w:eastAsia="Times New Roman" w:hAnsi="Helvetica" w:cs="Helvetica"/>
          <w:noProof/>
          <w:color w:val="333333"/>
          <w:sz w:val="21"/>
        </w:rPr>
        <w:t> </w:t>
      </w:r>
      <w:hyperlink r:id="rId7" w:tgtFrame="_blank" w:history="1">
        <w:r w:rsidRPr="000876BF">
          <w:rPr>
            <w:rFonts w:ascii="Helvetica" w:eastAsia="Times New Roman" w:hAnsi="Helvetica" w:cs="Helvetica"/>
            <w:b/>
            <w:bCs/>
            <w:noProof/>
            <w:color w:val="4C7A9F"/>
            <w:sz w:val="21"/>
          </w:rPr>
          <w:t>University of Southampton</w:t>
        </w:r>
      </w:hyperlink>
      <w:r w:rsidRPr="000876BF">
        <w:rPr>
          <w:rFonts w:ascii="Helvetica" w:eastAsia="Times New Roman" w:hAnsi="Helvetica" w:cs="Helvetica"/>
          <w:noProof/>
          <w:color w:val="333333"/>
          <w:sz w:val="21"/>
          <w:szCs w:val="21"/>
        </w:rPr>
        <w:t>.</w:t>
      </w:r>
      <w:r w:rsidRPr="000876BF">
        <w:rPr>
          <w:rFonts w:ascii="Helvetica" w:eastAsia="Times New Roman" w:hAnsi="Helvetica" w:cs="Helvetica"/>
          <w:noProof/>
          <w:color w:val="333333"/>
          <w:sz w:val="21"/>
        </w:rPr>
        <w:t> </w:t>
      </w:r>
      <w:r w:rsidRPr="000876BF">
        <w:rPr>
          <w:rFonts w:ascii="Helvetica" w:eastAsia="Times New Roman" w:hAnsi="Helvetica" w:cs="Helvetica"/>
          <w:i/>
          <w:iCs/>
          <w:noProof/>
          <w:color w:val="333333"/>
          <w:sz w:val="21"/>
        </w:rPr>
        <w:t>Note: Materials may be edited for content and length.</w:t>
      </w:r>
    </w:p>
    <w:p w:rsidR="000876BF" w:rsidRPr="000876BF" w:rsidRDefault="000876BF" w:rsidP="000876BF">
      <w:pPr>
        <w:shd w:val="clear" w:color="auto" w:fill="FFFFFF"/>
        <w:spacing w:after="150" w:line="300" w:lineRule="atLeast"/>
        <w:rPr>
          <w:rFonts w:ascii="Helvetica" w:eastAsia="Times New Roman" w:hAnsi="Helvetica" w:cs="Helvetica"/>
          <w:noProof/>
          <w:color w:val="333333"/>
          <w:sz w:val="21"/>
          <w:szCs w:val="21"/>
        </w:rPr>
      </w:pPr>
      <w:r w:rsidRPr="000876BF">
        <w:rPr>
          <w:rFonts w:ascii="Helvetica" w:eastAsia="Times New Roman" w:hAnsi="Helvetica" w:cs="Helvetica"/>
          <w:b/>
          <w:bCs/>
          <w:noProof/>
          <w:color w:val="333333"/>
          <w:sz w:val="21"/>
        </w:rPr>
        <w:t>Journal Reference</w:t>
      </w:r>
      <w:r w:rsidRPr="000876BF">
        <w:rPr>
          <w:rFonts w:ascii="Helvetica" w:eastAsia="Times New Roman" w:hAnsi="Helvetica" w:cs="Helvetica"/>
          <w:noProof/>
          <w:color w:val="333333"/>
          <w:sz w:val="21"/>
          <w:szCs w:val="21"/>
        </w:rPr>
        <w:t>:</w:t>
      </w:r>
    </w:p>
    <w:p w:rsidR="000876BF" w:rsidRPr="000876BF" w:rsidRDefault="000876BF" w:rsidP="000876BF">
      <w:pPr>
        <w:numPr>
          <w:ilvl w:val="0"/>
          <w:numId w:val="1"/>
        </w:numPr>
        <w:shd w:val="clear" w:color="auto" w:fill="FFFFFF"/>
        <w:spacing w:after="0" w:line="300" w:lineRule="atLeast"/>
        <w:ind w:left="0"/>
        <w:rPr>
          <w:rFonts w:ascii="Helvetica" w:eastAsia="Times New Roman" w:hAnsi="Helvetica" w:cs="Helvetica"/>
          <w:noProof/>
          <w:color w:val="333333"/>
          <w:sz w:val="21"/>
          <w:szCs w:val="21"/>
        </w:rPr>
      </w:pPr>
      <w:r w:rsidRPr="000876BF">
        <w:rPr>
          <w:rFonts w:ascii="Helvetica" w:eastAsia="Times New Roman" w:hAnsi="Helvetica" w:cs="Helvetica"/>
          <w:noProof/>
          <w:color w:val="333333"/>
          <w:sz w:val="21"/>
          <w:szCs w:val="21"/>
        </w:rPr>
        <w:t>Agnieszka A. Janeczek, Rahul S. Tare, Edoardo Scarpa, Ines Moreno-Jimenez, Caroline A. Rowland, Dominic Jenner, Tracey A. Newman, Richard O. C. Oreffo, Nicholas D. Evans.</w:t>
      </w:r>
      <w:r w:rsidRPr="000876BF">
        <w:rPr>
          <w:rFonts w:ascii="Helvetica" w:eastAsia="Times New Roman" w:hAnsi="Helvetica" w:cs="Helvetica"/>
          <w:noProof/>
          <w:color w:val="333333"/>
          <w:sz w:val="21"/>
        </w:rPr>
        <w:t> </w:t>
      </w:r>
      <w:r w:rsidRPr="000876BF">
        <w:rPr>
          <w:rFonts w:ascii="Helvetica" w:eastAsia="Times New Roman" w:hAnsi="Helvetica" w:cs="Helvetica"/>
          <w:b/>
          <w:bCs/>
          <w:noProof/>
          <w:color w:val="333333"/>
          <w:sz w:val="21"/>
        </w:rPr>
        <w:t>Transient Canonical Wnt Stimulation Enriches Human Bone Marrow Mononuclear Cell Isolates for Osteoprogenitors</w:t>
      </w:r>
      <w:r w:rsidRPr="000876BF">
        <w:rPr>
          <w:rFonts w:ascii="Helvetica" w:eastAsia="Times New Roman" w:hAnsi="Helvetica" w:cs="Helvetica"/>
          <w:noProof/>
          <w:color w:val="333333"/>
          <w:sz w:val="21"/>
          <w:szCs w:val="21"/>
        </w:rPr>
        <w:t>.</w:t>
      </w:r>
      <w:r w:rsidRPr="000876BF">
        <w:rPr>
          <w:rFonts w:ascii="Helvetica" w:eastAsia="Times New Roman" w:hAnsi="Helvetica" w:cs="Helvetica"/>
          <w:noProof/>
          <w:color w:val="333333"/>
          <w:sz w:val="21"/>
        </w:rPr>
        <w:t> </w:t>
      </w:r>
      <w:r w:rsidRPr="000876BF">
        <w:rPr>
          <w:rFonts w:ascii="Helvetica" w:eastAsia="Times New Roman" w:hAnsi="Helvetica" w:cs="Helvetica"/>
          <w:i/>
          <w:iCs/>
          <w:noProof/>
          <w:color w:val="333333"/>
          <w:sz w:val="21"/>
        </w:rPr>
        <w:t>STEM CELLS</w:t>
      </w:r>
      <w:r w:rsidRPr="000876BF">
        <w:rPr>
          <w:rFonts w:ascii="Helvetica" w:eastAsia="Times New Roman" w:hAnsi="Helvetica" w:cs="Helvetica"/>
          <w:noProof/>
          <w:color w:val="333333"/>
          <w:sz w:val="21"/>
          <w:szCs w:val="21"/>
        </w:rPr>
        <w:t>, 2015; DOI:</w:t>
      </w:r>
      <w:hyperlink r:id="rId8" w:tgtFrame="_blank" w:history="1">
        <w:r w:rsidRPr="000876BF">
          <w:rPr>
            <w:rFonts w:ascii="Helvetica" w:eastAsia="Times New Roman" w:hAnsi="Helvetica" w:cs="Helvetica"/>
            <w:noProof/>
            <w:color w:val="4C7A9F"/>
            <w:sz w:val="21"/>
          </w:rPr>
          <w:t>10.1002/stem.2241</w:t>
        </w:r>
      </w:hyperlink>
      <w:permStart w:id="0" w:edGrp="everyone"/>
      <w:permEnd w:id="0"/>
    </w:p>
    <w:p w:rsidR="000876BF" w:rsidRPr="000876BF" w:rsidRDefault="000876BF">
      <w:pPr>
        <w:rPr>
          <w:noProof/>
        </w:rPr>
      </w:pPr>
    </w:p>
    <w:sectPr w:rsidR="000876BF" w:rsidRPr="000876BF" w:rsidSect="00FC4C5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01454"/>
    <w:multiLevelType w:val="multilevel"/>
    <w:tmpl w:val="B80A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oYuqeotdhalc725KS/+blkJWpU=" w:salt="8CFsNsOhr37M9WbWzR5ugQ=="/>
  <w:defaultTabStop w:val="720"/>
  <w:characterSpacingControl w:val="doNotCompress"/>
  <w:compat>
    <w:useFELayout/>
  </w:compat>
  <w:rsids>
    <w:rsidRoot w:val="000876BF"/>
    <w:rsid w:val="000876BF"/>
    <w:rsid w:val="006A5A7E"/>
    <w:rsid w:val="00FC4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5D"/>
  </w:style>
  <w:style w:type="paragraph" w:styleId="Heading1">
    <w:name w:val="heading 1"/>
    <w:basedOn w:val="Normal"/>
    <w:link w:val="Heading1Char"/>
    <w:uiPriority w:val="9"/>
    <w:qFormat/>
    <w:rsid w:val="000876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B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87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BF"/>
    <w:rPr>
      <w:rFonts w:ascii="Tahoma" w:hAnsi="Tahoma" w:cs="Tahoma"/>
      <w:sz w:val="16"/>
      <w:szCs w:val="16"/>
    </w:rPr>
  </w:style>
  <w:style w:type="paragraph" w:customStyle="1" w:styleId="lead">
    <w:name w:val="lead"/>
    <w:basedOn w:val="Normal"/>
    <w:rsid w:val="000876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7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76BF"/>
  </w:style>
  <w:style w:type="character" w:styleId="Emphasis">
    <w:name w:val="Emphasis"/>
    <w:basedOn w:val="DefaultParagraphFont"/>
    <w:uiPriority w:val="20"/>
    <w:qFormat/>
    <w:rsid w:val="000876BF"/>
    <w:rPr>
      <w:i/>
      <w:iCs/>
    </w:rPr>
  </w:style>
  <w:style w:type="character" w:styleId="Strong">
    <w:name w:val="Strong"/>
    <w:basedOn w:val="DefaultParagraphFont"/>
    <w:uiPriority w:val="22"/>
    <w:qFormat/>
    <w:rsid w:val="000876BF"/>
    <w:rPr>
      <w:b/>
      <w:bCs/>
    </w:rPr>
  </w:style>
  <w:style w:type="character" w:styleId="Hyperlink">
    <w:name w:val="Hyperlink"/>
    <w:basedOn w:val="DefaultParagraphFont"/>
    <w:uiPriority w:val="99"/>
    <w:semiHidden/>
    <w:unhideWhenUsed/>
    <w:rsid w:val="000876BF"/>
    <w:rPr>
      <w:color w:val="0000FF"/>
      <w:u w:val="single"/>
    </w:rPr>
  </w:style>
</w:styles>
</file>

<file path=word/webSettings.xml><?xml version="1.0" encoding="utf-8"?>
<w:webSettings xmlns:r="http://schemas.openxmlformats.org/officeDocument/2006/relationships" xmlns:w="http://schemas.openxmlformats.org/wordprocessingml/2006/main">
  <w:divs>
    <w:div w:id="353768138">
      <w:bodyDiv w:val="1"/>
      <w:marLeft w:val="0"/>
      <w:marRight w:val="0"/>
      <w:marTop w:val="0"/>
      <w:marBottom w:val="0"/>
      <w:divBdr>
        <w:top w:val="none" w:sz="0" w:space="0" w:color="auto"/>
        <w:left w:val="none" w:sz="0" w:space="0" w:color="auto"/>
        <w:bottom w:val="none" w:sz="0" w:space="0" w:color="auto"/>
        <w:right w:val="none" w:sz="0" w:space="0" w:color="auto"/>
      </w:divBdr>
    </w:div>
    <w:div w:id="417025876">
      <w:bodyDiv w:val="1"/>
      <w:marLeft w:val="0"/>
      <w:marRight w:val="0"/>
      <w:marTop w:val="0"/>
      <w:marBottom w:val="0"/>
      <w:divBdr>
        <w:top w:val="none" w:sz="0" w:space="0" w:color="auto"/>
        <w:left w:val="none" w:sz="0" w:space="0" w:color="auto"/>
        <w:bottom w:val="none" w:sz="0" w:space="0" w:color="auto"/>
        <w:right w:val="none" w:sz="0" w:space="0" w:color="auto"/>
      </w:divBdr>
      <w:divsChild>
        <w:div w:id="1271740803">
          <w:marLeft w:val="0"/>
          <w:marRight w:val="0"/>
          <w:marTop w:val="0"/>
          <w:marBottom w:val="0"/>
          <w:divBdr>
            <w:top w:val="none" w:sz="0" w:space="0" w:color="auto"/>
            <w:left w:val="none" w:sz="0" w:space="0" w:color="auto"/>
            <w:bottom w:val="none" w:sz="0" w:space="0" w:color="auto"/>
            <w:right w:val="none" w:sz="0" w:space="0" w:color="auto"/>
          </w:divBdr>
        </w:div>
        <w:div w:id="1563562523">
          <w:marLeft w:val="0"/>
          <w:marRight w:val="0"/>
          <w:marTop w:val="0"/>
          <w:marBottom w:val="0"/>
          <w:divBdr>
            <w:top w:val="none" w:sz="0" w:space="0" w:color="auto"/>
            <w:left w:val="none" w:sz="0" w:space="0" w:color="auto"/>
            <w:bottom w:val="none" w:sz="0" w:space="0" w:color="auto"/>
            <w:right w:val="none" w:sz="0" w:space="0" w:color="auto"/>
          </w:divBdr>
        </w:div>
        <w:div w:id="714080857">
          <w:marLeft w:val="0"/>
          <w:marRight w:val="0"/>
          <w:marTop w:val="0"/>
          <w:marBottom w:val="0"/>
          <w:divBdr>
            <w:top w:val="none" w:sz="0" w:space="0" w:color="auto"/>
            <w:left w:val="none" w:sz="0" w:space="0" w:color="auto"/>
            <w:bottom w:val="none" w:sz="0" w:space="0" w:color="auto"/>
            <w:right w:val="none" w:sz="0" w:space="0" w:color="auto"/>
          </w:divBdr>
        </w:div>
      </w:divsChild>
    </w:div>
    <w:div w:id="13421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2/stem.2241" TargetMode="External"/><Relationship Id="rId3" Type="http://schemas.openxmlformats.org/officeDocument/2006/relationships/settings" Target="settings.xml"/><Relationship Id="rId7" Type="http://schemas.openxmlformats.org/officeDocument/2006/relationships/hyperlink" Target="http://www.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phagalileo.org/ViewItem.aspx?ItemId=158641&amp;CultureCode=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2937</Characters>
  <Application>Microsoft Office Word</Application>
  <DocSecurity>8</DocSecurity>
  <Lines>24</Lines>
  <Paragraphs>6</Paragraphs>
  <ScaleCrop>false</ScaleCrop>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2015-12-02T00:22:00Z</dcterms:created>
  <dcterms:modified xsi:type="dcterms:W3CDTF">2015-12-24T01:29:00Z</dcterms:modified>
</cp:coreProperties>
</file>